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Pr="00004D78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4D78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004D78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4D78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004D78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004D78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536A72">
        <w:rPr>
          <w:rFonts w:ascii="Times New Roman" w:hAnsi="Times New Roman" w:cs="Times New Roman"/>
          <w:sz w:val="24"/>
          <w:szCs w:val="24"/>
        </w:rPr>
        <w:t>–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DC211F">
        <w:rPr>
          <w:rFonts w:ascii="Times New Roman" w:hAnsi="Times New Roman" w:cs="Times New Roman"/>
          <w:sz w:val="24"/>
          <w:szCs w:val="24"/>
        </w:rPr>
        <w:t xml:space="preserve">Управление имущественных отношений Администрации </w:t>
      </w:r>
      <w:r w:rsidRPr="00004D78">
        <w:rPr>
          <w:rFonts w:ascii="Times New Roman" w:hAnsi="Times New Roman" w:cs="Times New Roman"/>
          <w:sz w:val="24"/>
          <w:szCs w:val="24"/>
        </w:rPr>
        <w:t>Первомайского района за 201</w:t>
      </w:r>
      <w:r w:rsidR="00A86C6E">
        <w:rPr>
          <w:rFonts w:ascii="Times New Roman" w:hAnsi="Times New Roman" w:cs="Times New Roman"/>
          <w:sz w:val="24"/>
          <w:szCs w:val="24"/>
        </w:rPr>
        <w:t>9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E0D0D" w:rsidRPr="00004D78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004D78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с. </w:t>
      </w:r>
      <w:r w:rsidR="00DC211F">
        <w:rPr>
          <w:rFonts w:ascii="Times New Roman" w:hAnsi="Times New Roman" w:cs="Times New Roman"/>
          <w:sz w:val="24"/>
          <w:szCs w:val="24"/>
        </w:rPr>
        <w:t xml:space="preserve"> </w:t>
      </w:r>
      <w:r w:rsidR="00C726FC" w:rsidRPr="00004D78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1F009B" w:rsidRPr="00004D78">
        <w:rPr>
          <w:rFonts w:ascii="Times New Roman" w:hAnsi="Times New Roman" w:cs="Times New Roman"/>
          <w:sz w:val="24"/>
          <w:szCs w:val="24"/>
        </w:rPr>
        <w:t xml:space="preserve">       </w:t>
      </w:r>
      <w:r w:rsidR="001E3129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004D78">
        <w:rPr>
          <w:rFonts w:ascii="Times New Roman" w:hAnsi="Times New Roman" w:cs="Times New Roman"/>
          <w:sz w:val="24"/>
          <w:szCs w:val="24"/>
        </w:rPr>
        <w:t xml:space="preserve">  </w:t>
      </w:r>
      <w:r w:rsidR="00DC211F">
        <w:rPr>
          <w:rFonts w:ascii="Times New Roman" w:hAnsi="Times New Roman" w:cs="Times New Roman"/>
          <w:sz w:val="24"/>
          <w:szCs w:val="24"/>
        </w:rPr>
        <w:t>0</w:t>
      </w:r>
      <w:r w:rsidR="00A86C6E">
        <w:rPr>
          <w:rFonts w:ascii="Times New Roman" w:hAnsi="Times New Roman" w:cs="Times New Roman"/>
          <w:sz w:val="24"/>
          <w:szCs w:val="24"/>
        </w:rPr>
        <w:t>2</w:t>
      </w:r>
      <w:r w:rsidR="00DC211F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3341CC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 xml:space="preserve"> 20</w:t>
      </w:r>
      <w:r w:rsidR="00A86C6E">
        <w:rPr>
          <w:rFonts w:ascii="Times New Roman" w:hAnsi="Times New Roman" w:cs="Times New Roman"/>
          <w:sz w:val="24"/>
          <w:szCs w:val="24"/>
        </w:rPr>
        <w:t>20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9374E" w:rsidRDefault="00B9374E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004D78" w:rsidRDefault="004E5DF0" w:rsidP="006C3E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A86C6E" w:rsidRPr="00191414" w:rsidRDefault="00A86C6E" w:rsidP="00A86C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22.</w:t>
      </w:r>
    </w:p>
    <w:p w:rsidR="00954E22" w:rsidRPr="003F1B9D" w:rsidRDefault="00954E22" w:rsidP="00954E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инспектор 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С. Липницкая.</w:t>
      </w:r>
    </w:p>
    <w:p w:rsidR="00954E22" w:rsidRPr="003F1B9D" w:rsidRDefault="00954E22" w:rsidP="00954E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DC211F">
        <w:rPr>
          <w:rFonts w:ascii="Times New Roman" w:hAnsi="Times New Roman" w:cs="Times New Roman"/>
          <w:sz w:val="24"/>
          <w:szCs w:val="24"/>
        </w:rPr>
        <w:t xml:space="preserve">Управление имущественных отношений </w:t>
      </w:r>
      <w:r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 w:rsidR="00DC211F">
        <w:rPr>
          <w:rFonts w:ascii="Times New Roman" w:hAnsi="Times New Roman" w:cs="Times New Roman"/>
          <w:sz w:val="24"/>
          <w:szCs w:val="24"/>
        </w:rPr>
        <w:t>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района.</w:t>
      </w:r>
    </w:p>
    <w:p w:rsidR="00954E22" w:rsidRDefault="00954E22" w:rsidP="00954E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DC211F">
        <w:rPr>
          <w:rFonts w:ascii="Times New Roman" w:hAnsi="Times New Roman" w:cs="Times New Roman"/>
          <w:sz w:val="24"/>
          <w:szCs w:val="24"/>
        </w:rPr>
        <w:t xml:space="preserve">Управление имущественных отношений </w:t>
      </w:r>
      <w:r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11F" w:rsidRPr="005B0DDB" w:rsidRDefault="00DC211F" w:rsidP="00DC21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имущественных отношений Администрации Первомайского района</w:t>
      </w:r>
      <w:r w:rsidRPr="005B0D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 свою деятельность на основании Положения об Управлении имущественных отношений Администрации Первомайского района, </w:t>
      </w:r>
      <w:r w:rsidRPr="005B0DDB">
        <w:rPr>
          <w:rFonts w:ascii="Times New Roman" w:hAnsi="Times New Roman" w:cs="Times New Roman"/>
          <w:sz w:val="24"/>
          <w:szCs w:val="24"/>
        </w:rPr>
        <w:t>утвержденного решением Думы Первомайского района от 25.04.2013 № 218.</w:t>
      </w:r>
    </w:p>
    <w:p w:rsidR="00C673BD" w:rsidRPr="00004D78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004D78">
        <w:rPr>
          <w:rFonts w:ascii="Times New Roman" w:hAnsi="Times New Roman" w:cs="Times New Roman"/>
          <w:sz w:val="24"/>
          <w:szCs w:val="24"/>
        </w:rPr>
        <w:t>201</w:t>
      </w:r>
      <w:r w:rsidR="00A86C6E">
        <w:rPr>
          <w:rFonts w:ascii="Times New Roman" w:hAnsi="Times New Roman" w:cs="Times New Roman"/>
          <w:sz w:val="24"/>
          <w:szCs w:val="24"/>
        </w:rPr>
        <w:t>9</w:t>
      </w:r>
      <w:r w:rsidR="00C673BD" w:rsidRPr="00004D7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004D78">
        <w:rPr>
          <w:rFonts w:ascii="Times New Roman" w:hAnsi="Times New Roman" w:cs="Times New Roman"/>
          <w:sz w:val="24"/>
          <w:szCs w:val="24"/>
        </w:rPr>
        <w:t>од</w:t>
      </w:r>
      <w:r w:rsidR="00C673BD" w:rsidRPr="00004D78">
        <w:rPr>
          <w:rFonts w:ascii="Times New Roman" w:hAnsi="Times New Roman" w:cs="Times New Roman"/>
          <w:sz w:val="24"/>
          <w:szCs w:val="24"/>
        </w:rPr>
        <w:t>.</w:t>
      </w:r>
    </w:p>
    <w:p w:rsidR="00E6745D" w:rsidRDefault="004E5DF0" w:rsidP="00A86C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004D78">
        <w:rPr>
          <w:rFonts w:ascii="Times New Roman" w:hAnsi="Times New Roman" w:cs="Times New Roman"/>
          <w:sz w:val="24"/>
          <w:szCs w:val="24"/>
        </w:rPr>
        <w:t xml:space="preserve">: </w:t>
      </w:r>
      <w:r w:rsidR="00DC211F">
        <w:rPr>
          <w:rFonts w:ascii="Times New Roman" w:hAnsi="Times New Roman" w:cs="Times New Roman"/>
          <w:sz w:val="24"/>
          <w:szCs w:val="24"/>
        </w:rPr>
        <w:t>0</w:t>
      </w:r>
      <w:r w:rsidR="00A86C6E">
        <w:rPr>
          <w:rFonts w:ascii="Times New Roman" w:hAnsi="Times New Roman" w:cs="Times New Roman"/>
          <w:sz w:val="24"/>
          <w:szCs w:val="24"/>
        </w:rPr>
        <w:t>2</w:t>
      </w:r>
      <w:r w:rsidR="00004D78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DC211F">
        <w:rPr>
          <w:rFonts w:ascii="Times New Roman" w:hAnsi="Times New Roman" w:cs="Times New Roman"/>
          <w:sz w:val="24"/>
          <w:szCs w:val="24"/>
        </w:rPr>
        <w:t>апреля</w:t>
      </w:r>
      <w:r w:rsidR="00004D78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>20</w:t>
      </w:r>
      <w:r w:rsidR="00A86C6E">
        <w:rPr>
          <w:rFonts w:ascii="Times New Roman" w:hAnsi="Times New Roman" w:cs="Times New Roman"/>
          <w:sz w:val="24"/>
          <w:szCs w:val="24"/>
        </w:rPr>
        <w:t>20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года</w:t>
      </w:r>
      <w:r w:rsidR="00A86C6E">
        <w:rPr>
          <w:rFonts w:ascii="Times New Roman" w:hAnsi="Times New Roman" w:cs="Times New Roman"/>
          <w:sz w:val="24"/>
          <w:szCs w:val="24"/>
        </w:rPr>
        <w:t>.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374E" w:rsidRDefault="00B9374E" w:rsidP="00CA3FF0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E40" w:rsidRPr="00004D78" w:rsidRDefault="005C2083" w:rsidP="00CA3FF0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Default="008E6BDC" w:rsidP="008E6BDC">
      <w:pPr>
        <w:pStyle w:val="aa"/>
        <w:spacing w:line="276" w:lineRule="auto"/>
        <w:rPr>
          <w:b/>
          <w:sz w:val="24"/>
          <w:szCs w:val="24"/>
        </w:rPr>
      </w:pPr>
    </w:p>
    <w:p w:rsidR="00954E22" w:rsidRPr="00666ACD" w:rsidRDefault="00954E22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нешняя проверка бюджетной </w:t>
      </w:r>
      <w:r w:rsidR="00A56D8A" w:rsidRPr="00AD772F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A56D8A" w:rsidRPr="00AD772F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765B89" w:rsidRPr="00765B89">
        <w:rPr>
          <w:rFonts w:ascii="Times New Roman" w:hAnsi="Times New Roman" w:cs="Times New Roman"/>
          <w:sz w:val="24"/>
          <w:szCs w:val="24"/>
        </w:rPr>
        <w:t xml:space="preserve"> </w:t>
      </w:r>
      <w:r w:rsidR="00765B89">
        <w:rPr>
          <w:rFonts w:ascii="Times New Roman" w:hAnsi="Times New Roman" w:cs="Times New Roman"/>
          <w:sz w:val="24"/>
          <w:szCs w:val="24"/>
        </w:rPr>
        <w:t>Управлени</w:t>
      </w:r>
      <w:r w:rsidR="009C12A0">
        <w:rPr>
          <w:rFonts w:ascii="Times New Roman" w:hAnsi="Times New Roman" w:cs="Times New Roman"/>
          <w:sz w:val="24"/>
          <w:szCs w:val="24"/>
        </w:rPr>
        <w:t>я</w:t>
      </w:r>
      <w:r w:rsidR="00765B89">
        <w:rPr>
          <w:rFonts w:ascii="Times New Roman" w:hAnsi="Times New Roman" w:cs="Times New Roman"/>
          <w:sz w:val="24"/>
          <w:szCs w:val="24"/>
        </w:rPr>
        <w:t xml:space="preserve"> имущественных отношений </w:t>
      </w:r>
      <w:r w:rsidR="00765B89"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 w:rsidR="009C12A0">
        <w:rPr>
          <w:rFonts w:ascii="Times New Roman" w:hAnsi="Times New Roman" w:cs="Times New Roman"/>
          <w:sz w:val="24"/>
          <w:szCs w:val="24"/>
        </w:rPr>
        <w:t>и</w:t>
      </w:r>
      <w:r w:rsidR="00765B89"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765B89">
        <w:rPr>
          <w:rFonts w:ascii="Times New Roman" w:hAnsi="Times New Roman" w:cs="Times New Roman"/>
          <w:sz w:val="24"/>
          <w:szCs w:val="24"/>
        </w:rPr>
        <w:t xml:space="preserve"> 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проведена Контрольно-счетным органом Первомайского района в соответствии </w:t>
      </w:r>
      <w:r w:rsidR="003256D0" w:rsidRPr="00AD772F">
        <w:rPr>
          <w:rFonts w:ascii="Times New Roman" w:hAnsi="Times New Roman" w:cs="Times New Roman"/>
          <w:sz w:val="24"/>
          <w:szCs w:val="24"/>
        </w:rPr>
        <w:t xml:space="preserve">с требованиями статьи 264.4 Бюджетного кодекса Российской Федерации 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и раздела </w:t>
      </w:r>
      <w:r w:rsidRPr="003F1B9D">
        <w:rPr>
          <w:rFonts w:ascii="Times New Roman" w:hAnsi="Times New Roman" w:cs="Times New Roman"/>
          <w:sz w:val="24"/>
          <w:szCs w:val="24"/>
        </w:rPr>
        <w:t>8 Положения о Контрольно-счетном органе Первомайского района, утверждённого решением Думы Первомайского района от 27.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6C6E" w:rsidRDefault="00A86C6E" w:rsidP="00A86C6E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AE64C8" w:rsidRPr="003F1B9D" w:rsidRDefault="00AE64C8" w:rsidP="00AE64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11.1 Инструкции № 191н включ</w:t>
      </w:r>
      <w:r w:rsidR="00A86C6E">
        <w:rPr>
          <w:rFonts w:ascii="Times New Roman" w:hAnsi="Times New Roman" w:cs="Times New Roman"/>
          <w:sz w:val="24"/>
          <w:szCs w:val="24"/>
        </w:rPr>
        <w:t>аются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следующие формы отчетов: </w:t>
      </w:r>
    </w:p>
    <w:p w:rsidR="00AE64C8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(ф. 0503130)</w:t>
      </w:r>
      <w:r>
        <w:rPr>
          <w:rFonts w:ascii="Times New Roman" w:hAnsi="Times New Roman" w:cs="Times New Roman"/>
          <w:sz w:val="24"/>
          <w:szCs w:val="24"/>
        </w:rPr>
        <w:t xml:space="preserve"> (далее - Баланс ф. 0503130)</w:t>
      </w:r>
      <w:r w:rsidRPr="003F1B9D">
        <w:rPr>
          <w:rFonts w:ascii="Times New Roman" w:hAnsi="Times New Roman" w:cs="Times New Roman"/>
          <w:sz w:val="24"/>
          <w:szCs w:val="24"/>
        </w:rPr>
        <w:t>;</w:t>
      </w:r>
    </w:p>
    <w:p w:rsidR="00AE64C8" w:rsidRPr="003F1B9D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«Справка по консолидируемым расчетам» (ф. 0503125);</w:t>
      </w:r>
    </w:p>
    <w:p w:rsidR="00AE64C8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«Справка по заключению счетов бюджетного учета отчетного финансового года» (ф. 0503110);</w:t>
      </w:r>
    </w:p>
    <w:p w:rsidR="00AE64C8" w:rsidRPr="003F1B9D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lastRenderedPageBreak/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r>
        <w:rPr>
          <w:rFonts w:ascii="Times New Roman" w:hAnsi="Times New Roman" w:cs="Times New Roman"/>
          <w:sz w:val="24"/>
          <w:szCs w:val="24"/>
        </w:rPr>
        <w:t xml:space="preserve">(далее – Отчет об исполнении бюджета) </w:t>
      </w:r>
      <w:r w:rsidRPr="003F1B9D">
        <w:rPr>
          <w:rFonts w:ascii="Times New Roman" w:hAnsi="Times New Roman" w:cs="Times New Roman"/>
          <w:sz w:val="24"/>
          <w:szCs w:val="24"/>
        </w:rPr>
        <w:t>(ф. 0503127);</w:t>
      </w:r>
    </w:p>
    <w:p w:rsidR="00AE64C8" w:rsidRPr="003F1B9D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бюджетных обязательствах» (ф. 0503128);</w:t>
      </w:r>
    </w:p>
    <w:p w:rsidR="00AE64C8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финансовых результатах деятельности» (ф. 0503121);</w:t>
      </w:r>
    </w:p>
    <w:p w:rsidR="00AE64C8" w:rsidRDefault="00AE64C8" w:rsidP="00AE64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«Отчет о движении денежных средств» (ф. 0503123);</w:t>
      </w:r>
    </w:p>
    <w:p w:rsidR="00AE64C8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«Пояснительная записка» (ф. 0503160)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6C6E" w:rsidRPr="005779AF" w:rsidRDefault="00A86C6E" w:rsidP="00A86C6E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8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6C6E" w:rsidRDefault="00A86C6E" w:rsidP="00A86C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AE64C8" w:rsidRPr="007310E8" w:rsidRDefault="00A86C6E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</w:t>
      </w:r>
      <w:r w:rsidRPr="003F1B9D">
        <w:rPr>
          <w:rFonts w:ascii="Times New Roman" w:hAnsi="Times New Roman" w:cs="Times New Roman"/>
          <w:sz w:val="24"/>
          <w:szCs w:val="24"/>
        </w:rPr>
        <w:t>Решением Думы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F1B9D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334</w:t>
      </w:r>
      <w:r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31.12.2019) з</w:t>
      </w:r>
      <w:r w:rsidR="00AE64C8">
        <w:rPr>
          <w:rFonts w:ascii="Times New Roman" w:hAnsi="Times New Roman" w:cs="Times New Roman"/>
          <w:sz w:val="24"/>
          <w:szCs w:val="24"/>
        </w:rPr>
        <w:t xml:space="preserve">а </w:t>
      </w:r>
      <w:r w:rsidR="00054DBD">
        <w:rPr>
          <w:rFonts w:ascii="Times New Roman" w:hAnsi="Times New Roman" w:cs="Times New Roman"/>
          <w:sz w:val="24"/>
          <w:szCs w:val="24"/>
        </w:rPr>
        <w:t>Управление</w:t>
      </w:r>
      <w:r w:rsidR="00576BFB">
        <w:rPr>
          <w:rFonts w:ascii="Times New Roman" w:hAnsi="Times New Roman" w:cs="Times New Roman"/>
          <w:sz w:val="24"/>
          <w:szCs w:val="24"/>
        </w:rPr>
        <w:t>м</w:t>
      </w:r>
      <w:r w:rsidR="00054DBD">
        <w:rPr>
          <w:rFonts w:ascii="Times New Roman" w:hAnsi="Times New Roman" w:cs="Times New Roman"/>
          <w:sz w:val="24"/>
          <w:szCs w:val="24"/>
        </w:rPr>
        <w:t xml:space="preserve"> имущественных отношений </w:t>
      </w:r>
      <w:r w:rsidR="00054DBD"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 w:rsidR="00576BFB">
        <w:rPr>
          <w:rFonts w:ascii="Times New Roman" w:hAnsi="Times New Roman" w:cs="Times New Roman"/>
          <w:sz w:val="24"/>
          <w:szCs w:val="24"/>
        </w:rPr>
        <w:t>и</w:t>
      </w:r>
      <w:r w:rsidR="00054DBD"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054DBD">
        <w:rPr>
          <w:rFonts w:ascii="Times New Roman" w:hAnsi="Times New Roman" w:cs="Times New Roman"/>
          <w:sz w:val="24"/>
          <w:szCs w:val="24"/>
        </w:rPr>
        <w:t xml:space="preserve"> </w:t>
      </w:r>
      <w:r w:rsidR="00AE64C8" w:rsidRPr="007310E8">
        <w:rPr>
          <w:rFonts w:ascii="Times New Roman" w:hAnsi="Times New Roman" w:cs="Times New Roman"/>
          <w:sz w:val="24"/>
          <w:szCs w:val="24"/>
        </w:rPr>
        <w:t>не утверждались</w:t>
      </w:r>
      <w:r w:rsidR="00AE64C8">
        <w:rPr>
          <w:rFonts w:ascii="Times New Roman" w:hAnsi="Times New Roman" w:cs="Times New Roman"/>
          <w:sz w:val="24"/>
          <w:szCs w:val="24"/>
        </w:rPr>
        <w:t>.</w:t>
      </w:r>
    </w:p>
    <w:p w:rsidR="00A86C6E" w:rsidRDefault="00AE64C8" w:rsidP="00A86C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Плановые показатели по расходам за 201</w:t>
      </w:r>
      <w:r w:rsidR="00A86C6E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составляют </w:t>
      </w:r>
      <w:r w:rsidR="00A86C6E">
        <w:rPr>
          <w:rFonts w:ascii="Times New Roman" w:hAnsi="Times New Roman" w:cs="Times New Roman"/>
          <w:sz w:val="24"/>
          <w:szCs w:val="24"/>
        </w:rPr>
        <w:t>196443800,47 руб.</w:t>
      </w:r>
      <w:r w:rsidRPr="003F1B9D">
        <w:rPr>
          <w:rFonts w:ascii="Times New Roman" w:hAnsi="Times New Roman" w:cs="Times New Roman"/>
          <w:sz w:val="24"/>
          <w:szCs w:val="24"/>
        </w:rPr>
        <w:t xml:space="preserve">, исполнение бюджетных назначений по расходам – </w:t>
      </w:r>
      <w:r w:rsidR="00A86C6E">
        <w:rPr>
          <w:rFonts w:ascii="Times New Roman" w:hAnsi="Times New Roman" w:cs="Times New Roman"/>
          <w:sz w:val="24"/>
          <w:szCs w:val="24"/>
        </w:rPr>
        <w:t>179119051,30</w:t>
      </w:r>
      <w:r w:rsidRPr="003F1B9D">
        <w:rPr>
          <w:rFonts w:ascii="Times New Roman" w:hAnsi="Times New Roman" w:cs="Times New Roman"/>
          <w:sz w:val="24"/>
          <w:szCs w:val="24"/>
        </w:rPr>
        <w:t xml:space="preserve"> руб</w:t>
      </w:r>
      <w:r w:rsidR="00A86C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Объемы бюджетных ассигнований соответствуют объемам, </w:t>
      </w:r>
      <w:r w:rsidRPr="003F1B9D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F1B9D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A86C6E" w:rsidRPr="003F1B9D">
        <w:rPr>
          <w:rFonts w:ascii="Times New Roman" w:hAnsi="Times New Roman" w:cs="Times New Roman"/>
          <w:sz w:val="24"/>
          <w:szCs w:val="24"/>
        </w:rPr>
        <w:t>Решением Думы Первомайского района от 2</w:t>
      </w:r>
      <w:r w:rsidR="00A86C6E">
        <w:rPr>
          <w:rFonts w:ascii="Times New Roman" w:hAnsi="Times New Roman" w:cs="Times New Roman"/>
          <w:sz w:val="24"/>
          <w:szCs w:val="24"/>
        </w:rPr>
        <w:t>7</w:t>
      </w:r>
      <w:r w:rsidR="00A86C6E" w:rsidRPr="003F1B9D">
        <w:rPr>
          <w:rFonts w:ascii="Times New Roman" w:hAnsi="Times New Roman" w:cs="Times New Roman"/>
          <w:sz w:val="24"/>
          <w:szCs w:val="24"/>
        </w:rPr>
        <w:t>.12.201</w:t>
      </w:r>
      <w:r w:rsidR="00A86C6E">
        <w:rPr>
          <w:rFonts w:ascii="Times New Roman" w:hAnsi="Times New Roman" w:cs="Times New Roman"/>
          <w:sz w:val="24"/>
          <w:szCs w:val="24"/>
        </w:rPr>
        <w:t>8</w:t>
      </w:r>
      <w:r w:rsidR="00A86C6E"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A86C6E">
        <w:rPr>
          <w:rFonts w:ascii="Times New Roman" w:hAnsi="Times New Roman" w:cs="Times New Roman"/>
          <w:sz w:val="24"/>
          <w:szCs w:val="24"/>
        </w:rPr>
        <w:t>334</w:t>
      </w:r>
      <w:r w:rsidR="00A86C6E"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A86C6E">
        <w:rPr>
          <w:rFonts w:ascii="Times New Roman" w:hAnsi="Times New Roman" w:cs="Times New Roman"/>
          <w:sz w:val="24"/>
          <w:szCs w:val="24"/>
        </w:rPr>
        <w:t>9</w:t>
      </w:r>
      <w:r w:rsidR="00A86C6E"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 w:rsidR="00A86C6E"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31.12.2019).</w:t>
      </w:r>
    </w:p>
    <w:p w:rsidR="00AE64C8" w:rsidRDefault="00AE64C8" w:rsidP="00A86C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AE64C8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</w:t>
      </w:r>
      <w:r w:rsidR="001C1906">
        <w:rPr>
          <w:rFonts w:ascii="Times New Roman" w:hAnsi="Times New Roman" w:cs="Times New Roman"/>
          <w:sz w:val="24"/>
          <w:szCs w:val="24"/>
        </w:rPr>
        <w:t>«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C1906">
        <w:rPr>
          <w:rFonts w:ascii="Times New Roman" w:hAnsi="Times New Roman" w:cs="Times New Roman"/>
          <w:sz w:val="24"/>
          <w:szCs w:val="24"/>
        </w:rPr>
        <w:t>»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 0503130) на 01</w:t>
      </w:r>
      <w:r w:rsidR="00A86C6E">
        <w:rPr>
          <w:rFonts w:ascii="Times New Roman" w:hAnsi="Times New Roman" w:cs="Times New Roman"/>
          <w:sz w:val="24"/>
          <w:szCs w:val="24"/>
        </w:rPr>
        <w:t>.01.2020</w:t>
      </w:r>
      <w:r>
        <w:rPr>
          <w:rFonts w:ascii="Times New Roman" w:hAnsi="Times New Roman" w:cs="Times New Roman"/>
          <w:sz w:val="24"/>
          <w:szCs w:val="24"/>
        </w:rPr>
        <w:t xml:space="preserve"> и данных Главной книги </w:t>
      </w:r>
      <w:r w:rsidR="001C1906">
        <w:rPr>
          <w:rFonts w:ascii="Times New Roman" w:hAnsi="Times New Roman" w:cs="Times New Roman"/>
          <w:sz w:val="24"/>
          <w:szCs w:val="24"/>
        </w:rPr>
        <w:t xml:space="preserve">(ф. 0504072) </w:t>
      </w:r>
      <w:r w:rsidR="000D1D95">
        <w:rPr>
          <w:rFonts w:ascii="Times New Roman" w:hAnsi="Times New Roman" w:cs="Times New Roman"/>
          <w:sz w:val="24"/>
          <w:szCs w:val="24"/>
        </w:rPr>
        <w:t xml:space="preserve">на 31.12.2019 </w:t>
      </w:r>
      <w:r>
        <w:rPr>
          <w:rFonts w:ascii="Times New Roman" w:hAnsi="Times New Roman" w:cs="Times New Roman"/>
          <w:sz w:val="24"/>
          <w:szCs w:val="24"/>
        </w:rPr>
        <w:t>расхождений не установлено.</w:t>
      </w:r>
    </w:p>
    <w:p w:rsidR="00856CBE" w:rsidRDefault="00484601" w:rsidP="00856CB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По</w:t>
      </w:r>
      <w:r w:rsidR="00856CBE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данны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м</w:t>
      </w:r>
      <w:r w:rsidR="00856CBE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C1906">
        <w:rPr>
          <w:rFonts w:ascii="Times New Roman" w:hAnsi="Times New Roman" w:cs="Times New Roman"/>
          <w:color w:val="000000"/>
          <w:spacing w:val="1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="00856CBE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</w:t>
      </w:r>
      <w:r w:rsidR="001C1906"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="00856CBE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(ф.0503130) установлено</w:t>
      </w:r>
      <w:r w:rsidR="00856CBE">
        <w:rPr>
          <w:rFonts w:ascii="Times New Roman" w:hAnsi="Times New Roman" w:cs="Times New Roman"/>
          <w:color w:val="000000"/>
          <w:spacing w:val="1"/>
          <w:sz w:val="24"/>
          <w:szCs w:val="24"/>
        </w:rPr>
        <w:t>:</w:t>
      </w:r>
    </w:p>
    <w:p w:rsidR="00C20CDD" w:rsidRDefault="00576BFB" w:rsidP="00856CB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состоянию на 01.01.20</w:t>
      </w:r>
      <w:r w:rsidR="00C20CDD">
        <w:rPr>
          <w:rFonts w:ascii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составила </w:t>
      </w:r>
      <w:r w:rsidR="00C20CDD">
        <w:rPr>
          <w:rFonts w:ascii="Times New Roman" w:hAnsi="Times New Roman" w:cs="Times New Roman"/>
          <w:color w:val="000000"/>
          <w:sz w:val="24"/>
          <w:szCs w:val="24"/>
        </w:rPr>
        <w:t>2833367,75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C20CDD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7F96">
        <w:rPr>
          <w:rFonts w:ascii="Times New Roman" w:hAnsi="Times New Roman" w:cs="Times New Roman"/>
          <w:color w:val="000000"/>
          <w:sz w:val="24"/>
          <w:szCs w:val="24"/>
        </w:rPr>
        <w:t xml:space="preserve">в том числе </w:t>
      </w:r>
      <w:r w:rsidR="00C20CDD">
        <w:rPr>
          <w:rFonts w:ascii="Times New Roman" w:hAnsi="Times New Roman" w:cs="Times New Roman"/>
          <w:color w:val="000000"/>
          <w:sz w:val="24"/>
          <w:szCs w:val="24"/>
        </w:rPr>
        <w:t>по счету 120500000 «Расчеты по доходам» в сумме 2832744,51 руб., по счету 120600000 «Расчеты по выданным авансам» в сумме 623,24 руб.</w:t>
      </w:r>
      <w:r w:rsidR="000D1D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77F96" w:rsidRDefault="00C20CDD" w:rsidP="00856CB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277F96" w:rsidRPr="0034250A">
        <w:rPr>
          <w:rFonts w:ascii="Times New Roman" w:hAnsi="Times New Roman" w:cs="Times New Roman"/>
          <w:color w:val="000000"/>
          <w:sz w:val="24"/>
          <w:szCs w:val="24"/>
        </w:rPr>
        <w:t>росроченн</w:t>
      </w:r>
      <w:r w:rsidR="00277F96">
        <w:rPr>
          <w:rFonts w:ascii="Times New Roman" w:hAnsi="Times New Roman" w:cs="Times New Roman"/>
          <w:color w:val="000000"/>
          <w:sz w:val="24"/>
          <w:szCs w:val="24"/>
        </w:rPr>
        <w:t xml:space="preserve">ая дебиторская </w:t>
      </w:r>
      <w:r w:rsidR="00277F96" w:rsidRPr="0034250A">
        <w:rPr>
          <w:rFonts w:ascii="Times New Roman" w:hAnsi="Times New Roman" w:cs="Times New Roman"/>
          <w:color w:val="000000"/>
          <w:sz w:val="24"/>
          <w:szCs w:val="24"/>
        </w:rPr>
        <w:t>задолженност</w:t>
      </w:r>
      <w:r w:rsidR="00277F96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277F96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D1D95">
        <w:rPr>
          <w:rFonts w:ascii="Times New Roman" w:hAnsi="Times New Roman" w:cs="Times New Roman"/>
          <w:color w:val="000000"/>
          <w:sz w:val="24"/>
          <w:szCs w:val="24"/>
        </w:rPr>
        <w:t xml:space="preserve">составила </w:t>
      </w:r>
      <w:r>
        <w:rPr>
          <w:rFonts w:ascii="Times New Roman" w:hAnsi="Times New Roman" w:cs="Times New Roman"/>
          <w:color w:val="000000"/>
          <w:sz w:val="24"/>
          <w:szCs w:val="24"/>
        </w:rPr>
        <w:t>7637,80</w:t>
      </w:r>
      <w:r w:rsidR="00277F96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20CDD" w:rsidRDefault="00C20CDD" w:rsidP="00856CB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К</w:t>
      </w:r>
      <w:r w:rsidR="00856CBE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редиторская задолженность по состоянию на 01.01.20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20</w:t>
      </w:r>
      <w:r w:rsidR="00856CBE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составила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2555,39</w:t>
      </w:r>
      <w:r w:rsidR="00856CB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436A5">
        <w:rPr>
          <w:rFonts w:ascii="Times New Roman" w:hAnsi="Times New Roman" w:cs="Times New Roman"/>
          <w:color w:val="000000"/>
          <w:spacing w:val="1"/>
          <w:sz w:val="24"/>
          <w:szCs w:val="24"/>
        </w:rPr>
        <w:t>руб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56CBE" w:rsidRDefault="00C20CDD" w:rsidP="00856CB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Суммы дебиторской задолженности, в том числе просроченной, и суммы кредиторской задолженности, указанные в </w:t>
      </w:r>
      <w:r w:rsidR="001C1906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Балансе</w:t>
      </w:r>
      <w:r w:rsidR="001C1906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(ф. 0503130) по состоянию на 01.01.2020 </w:t>
      </w:r>
      <w:r w:rsidR="00856CBE" w:rsidRPr="003D06F6">
        <w:rPr>
          <w:rFonts w:ascii="Times New Roman" w:hAnsi="Times New Roman" w:cs="Times New Roman"/>
          <w:sz w:val="24"/>
          <w:szCs w:val="24"/>
        </w:rPr>
        <w:t>соответству</w:t>
      </w:r>
      <w:r>
        <w:rPr>
          <w:rFonts w:ascii="Times New Roman" w:hAnsi="Times New Roman" w:cs="Times New Roman"/>
          <w:sz w:val="24"/>
          <w:szCs w:val="24"/>
        </w:rPr>
        <w:t>ю</w:t>
      </w:r>
      <w:r w:rsidR="00856CBE" w:rsidRPr="003D06F6">
        <w:rPr>
          <w:rFonts w:ascii="Times New Roman" w:hAnsi="Times New Roman" w:cs="Times New Roman"/>
          <w:sz w:val="24"/>
          <w:szCs w:val="24"/>
        </w:rPr>
        <w:t xml:space="preserve">т показателям, указанным в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56CBE"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="00856CBE"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56CBE" w:rsidRPr="007310E8">
        <w:rPr>
          <w:rFonts w:ascii="Times New Roman" w:hAnsi="Times New Roman" w:cs="Times New Roman"/>
          <w:sz w:val="24"/>
          <w:szCs w:val="24"/>
        </w:rPr>
        <w:t xml:space="preserve"> (ф. 0503169</w:t>
      </w:r>
      <w:r w:rsidR="00856CBE" w:rsidRPr="0034250A">
        <w:rPr>
          <w:rFonts w:ascii="Times New Roman" w:hAnsi="Times New Roman" w:cs="Times New Roman"/>
          <w:sz w:val="24"/>
          <w:szCs w:val="24"/>
        </w:rPr>
        <w:t>)</w:t>
      </w:r>
      <w:r w:rsidR="000D1D95">
        <w:rPr>
          <w:rFonts w:ascii="Times New Roman" w:hAnsi="Times New Roman" w:cs="Times New Roman"/>
          <w:sz w:val="24"/>
          <w:szCs w:val="24"/>
        </w:rPr>
        <w:t xml:space="preserve"> и Главной книге </w:t>
      </w:r>
      <w:r w:rsidR="001C1906">
        <w:rPr>
          <w:rFonts w:ascii="Times New Roman" w:hAnsi="Times New Roman" w:cs="Times New Roman"/>
          <w:sz w:val="24"/>
          <w:szCs w:val="24"/>
        </w:rPr>
        <w:t xml:space="preserve">(ф. 0504072) </w:t>
      </w:r>
      <w:r w:rsidR="000D1D95">
        <w:rPr>
          <w:rFonts w:ascii="Times New Roman" w:hAnsi="Times New Roman" w:cs="Times New Roman"/>
          <w:sz w:val="24"/>
          <w:szCs w:val="24"/>
        </w:rPr>
        <w:t>на 31.12.2019</w:t>
      </w:r>
      <w:r w:rsidR="00856CBE" w:rsidRPr="0034250A">
        <w:rPr>
          <w:rFonts w:ascii="Times New Roman" w:hAnsi="Times New Roman" w:cs="Times New Roman"/>
          <w:sz w:val="24"/>
          <w:szCs w:val="24"/>
        </w:rPr>
        <w:t xml:space="preserve">. </w:t>
      </w:r>
      <w:r w:rsidR="00856CBE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В текстовой части раздела 4 «Анализ показателей бухгалтерской отчетности субъекта бюджетной отчетности» Пояснительной записки </w:t>
      </w:r>
      <w:r w:rsidR="00856CBE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856CBE" w:rsidRPr="0034250A">
        <w:rPr>
          <w:rFonts w:ascii="Times New Roman" w:hAnsi="Times New Roman" w:cs="Times New Roman"/>
          <w:color w:val="000000"/>
          <w:sz w:val="24"/>
          <w:szCs w:val="24"/>
        </w:rPr>
        <w:t>ф.</w:t>
      </w:r>
      <w:r w:rsidR="00856C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CBE" w:rsidRPr="0034250A">
        <w:rPr>
          <w:rFonts w:ascii="Times New Roman" w:hAnsi="Times New Roman" w:cs="Times New Roman"/>
          <w:color w:val="000000"/>
          <w:sz w:val="24"/>
          <w:szCs w:val="24"/>
        </w:rPr>
        <w:t>0503160</w:t>
      </w:r>
      <w:r w:rsidR="00856CBE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856CBE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23FC1">
        <w:rPr>
          <w:rFonts w:ascii="Times New Roman" w:hAnsi="Times New Roman" w:cs="Times New Roman"/>
          <w:color w:val="000000"/>
          <w:sz w:val="24"/>
          <w:szCs w:val="24"/>
        </w:rPr>
        <w:t>приведена детализация сумм</w:t>
      </w:r>
      <w:r w:rsidR="00842217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856CBE" w:rsidRPr="0034250A">
        <w:rPr>
          <w:rFonts w:ascii="Times New Roman" w:hAnsi="Times New Roman" w:cs="Times New Roman"/>
          <w:color w:val="000000"/>
          <w:sz w:val="24"/>
          <w:szCs w:val="24"/>
        </w:rPr>
        <w:t>причины образова</w:t>
      </w:r>
      <w:r w:rsidR="00C23FC1">
        <w:rPr>
          <w:rFonts w:ascii="Times New Roman" w:hAnsi="Times New Roman" w:cs="Times New Roman"/>
          <w:color w:val="000000"/>
          <w:sz w:val="24"/>
          <w:szCs w:val="24"/>
        </w:rPr>
        <w:t>ния</w:t>
      </w:r>
      <w:r w:rsidR="00856CBE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7F96">
        <w:rPr>
          <w:rFonts w:ascii="Times New Roman" w:hAnsi="Times New Roman" w:cs="Times New Roman"/>
          <w:color w:val="000000"/>
          <w:sz w:val="24"/>
          <w:szCs w:val="24"/>
        </w:rPr>
        <w:t xml:space="preserve">дебиторской и </w:t>
      </w:r>
      <w:r w:rsidR="00856CBE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кредиторской задолженности. </w:t>
      </w:r>
    </w:p>
    <w:p w:rsidR="00856CBE" w:rsidRDefault="00856CBE" w:rsidP="00856CBE">
      <w:pPr>
        <w:pStyle w:val="ConsPlusNormal"/>
        <w:spacing w:line="276" w:lineRule="auto"/>
        <w:ind w:firstLine="709"/>
        <w:jc w:val="both"/>
      </w:pPr>
      <w:r>
        <w:t xml:space="preserve">При сверке показателей Справки (ф.0503110) по разделу 1 «Бюджетная деятельность» с данными Главной книги по соответствующим номерам счетов 140120000 </w:t>
      </w:r>
      <w:r w:rsidR="002436A5">
        <w:t>«</w:t>
      </w:r>
      <w:r>
        <w:t>Расходы текущего финансового года</w:t>
      </w:r>
      <w:r w:rsidR="002436A5">
        <w:t>»</w:t>
      </w:r>
      <w:r>
        <w:t xml:space="preserve">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787657">
        <w:rPr>
          <w:sz w:val="24"/>
          <w:szCs w:val="24"/>
        </w:rPr>
        <w:lastRenderedPageBreak/>
        <w:t>В ходе анализа пояснительной записки (ф. 0503160) проверялось наличие и заполнение всех форм пояснительной записки. Выборочно проверены контрольные соотношения следующих форм:</w:t>
      </w:r>
    </w:p>
    <w:p w:rsidR="00AE64C8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0503168);</w:t>
      </w:r>
    </w:p>
    <w:p w:rsidR="00946523" w:rsidRDefault="00946523" w:rsidP="00AE64C8">
      <w:pPr>
        <w:pStyle w:val="ac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«Баланс» (ф. 0503130) и «Сведения  о движении нефинансовых активов» (ф.0503168</w:t>
      </w:r>
      <w:r w:rsidR="00C62A3E">
        <w:rPr>
          <w:sz w:val="24"/>
          <w:szCs w:val="24"/>
        </w:rPr>
        <w:t>),</w:t>
      </w:r>
      <w:r>
        <w:rPr>
          <w:sz w:val="24"/>
          <w:szCs w:val="24"/>
        </w:rPr>
        <w:t xml:space="preserve"> в части нефинансовых активов, составляющих имущество казны,</w:t>
      </w:r>
    </w:p>
    <w:p w:rsidR="001C1906" w:rsidRDefault="00946523" w:rsidP="001C1906">
      <w:pPr>
        <w:pStyle w:val="ac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«Сведения о движении нефинансовых активов» (ф.0503168</w:t>
      </w:r>
      <w:r w:rsidR="00C62A3E">
        <w:rPr>
          <w:sz w:val="24"/>
          <w:szCs w:val="24"/>
        </w:rPr>
        <w:t>)</w:t>
      </w:r>
      <w:r>
        <w:rPr>
          <w:sz w:val="24"/>
          <w:szCs w:val="24"/>
        </w:rPr>
        <w:t xml:space="preserve"> в части нефинансовых активов, составляющих имущество казны) и </w:t>
      </w:r>
      <w:r w:rsidR="001C1906">
        <w:rPr>
          <w:sz w:val="24"/>
          <w:szCs w:val="24"/>
        </w:rPr>
        <w:t xml:space="preserve">данные текстовой части </w:t>
      </w:r>
      <w:r>
        <w:rPr>
          <w:sz w:val="24"/>
          <w:szCs w:val="24"/>
        </w:rPr>
        <w:t>Пояснительн</w:t>
      </w:r>
      <w:r w:rsidR="001C1906">
        <w:rPr>
          <w:sz w:val="24"/>
          <w:szCs w:val="24"/>
        </w:rPr>
        <w:t>ой</w:t>
      </w:r>
      <w:r>
        <w:rPr>
          <w:sz w:val="24"/>
          <w:szCs w:val="24"/>
        </w:rPr>
        <w:t xml:space="preserve"> записк</w:t>
      </w:r>
      <w:r w:rsidR="001C1906">
        <w:rPr>
          <w:sz w:val="24"/>
          <w:szCs w:val="24"/>
        </w:rPr>
        <w:t>и</w:t>
      </w:r>
      <w:r>
        <w:rPr>
          <w:sz w:val="24"/>
          <w:szCs w:val="24"/>
        </w:rPr>
        <w:t xml:space="preserve"> (ф.0503160)</w:t>
      </w:r>
      <w:r w:rsidR="001C1906">
        <w:rPr>
          <w:sz w:val="24"/>
          <w:szCs w:val="24"/>
        </w:rPr>
        <w:t>,</w:t>
      </w:r>
      <w:r w:rsidR="001C1906" w:rsidRPr="001C1906">
        <w:rPr>
          <w:sz w:val="24"/>
          <w:szCs w:val="24"/>
        </w:rPr>
        <w:t xml:space="preserve"> </w:t>
      </w:r>
      <w:r w:rsidR="001C1906">
        <w:rPr>
          <w:sz w:val="24"/>
          <w:szCs w:val="24"/>
        </w:rPr>
        <w:t>в части нефинансовых активов, составляющих имущество казны,</w:t>
      </w:r>
    </w:p>
    <w:p w:rsidR="00AE64C8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0503169)</w:t>
      </w:r>
      <w:r>
        <w:rPr>
          <w:sz w:val="24"/>
          <w:szCs w:val="24"/>
        </w:rPr>
        <w:t>;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«Отчет о бюджетных обязательствах» (ф. 0503128);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«Сведения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0506164)</w:t>
      </w:r>
      <w:r w:rsidR="003F62FD">
        <w:rPr>
          <w:sz w:val="24"/>
          <w:szCs w:val="24"/>
        </w:rPr>
        <w:t>.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По результатам проверки годовой отчетности искажени</w:t>
      </w:r>
      <w:r w:rsidR="00842217">
        <w:rPr>
          <w:sz w:val="24"/>
          <w:szCs w:val="24"/>
        </w:rPr>
        <w:t>я</w:t>
      </w:r>
      <w:r w:rsidRPr="003F1B9D">
        <w:rPr>
          <w:sz w:val="24"/>
          <w:szCs w:val="24"/>
        </w:rPr>
        <w:t xml:space="preserve"> отчетности не </w:t>
      </w:r>
      <w:r w:rsidR="00842217">
        <w:rPr>
          <w:sz w:val="24"/>
          <w:szCs w:val="24"/>
        </w:rPr>
        <w:t>установлено</w:t>
      </w:r>
      <w:r w:rsidRPr="003F1B9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AE64C8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отчётности</w:t>
      </w:r>
      <w:r>
        <w:rPr>
          <w:sz w:val="24"/>
          <w:szCs w:val="24"/>
        </w:rPr>
        <w:t>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8D733E" w:rsidRDefault="008D733E" w:rsidP="008D733E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191н, инвентаризация активов и финансовых обязательств </w:t>
      </w:r>
      <w:r>
        <w:rPr>
          <w:rFonts w:ascii="Times New Roman" w:hAnsi="Times New Roman" w:cs="Times New Roman"/>
          <w:sz w:val="24"/>
          <w:szCs w:val="24"/>
        </w:rPr>
        <w:t xml:space="preserve">Управления имущественных отношений </w:t>
      </w:r>
      <w:r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проводилась перед составлением годовой бюджетной отчетности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 проведения годовой инвентаризации отражается в текстовой части раздела 5 «Прочие вопросы деятельности» Пояснительной записки (ф. 0503160).</w:t>
      </w:r>
    </w:p>
    <w:p w:rsidR="00E04ED6" w:rsidRDefault="00E04ED6" w:rsidP="00E04ED6">
      <w:pPr>
        <w:pStyle w:val="a9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5A41A6">
        <w:rPr>
          <w:color w:val="000000"/>
        </w:rPr>
        <w:t>Внутренних противоречий между показателями форм годовой бюджетной отчетности проверкой не установлено</w:t>
      </w:r>
      <w:r>
        <w:rPr>
          <w:color w:val="000000"/>
        </w:rPr>
        <w:t>, п</w:t>
      </w:r>
      <w:r>
        <w:t xml:space="preserve">оказатели форм </w:t>
      </w:r>
      <w:r w:rsidRPr="00072D48">
        <w:t xml:space="preserve">бюджетной отчетности </w:t>
      </w:r>
      <w:r>
        <w:t xml:space="preserve">соответствуют </w:t>
      </w:r>
      <w:r w:rsidRPr="00072D48">
        <w:t xml:space="preserve">данным </w:t>
      </w:r>
      <w:r>
        <w:t>Главной книги</w:t>
      </w:r>
      <w:r w:rsidR="001C1906">
        <w:t xml:space="preserve"> (ф. 0504072) </w:t>
      </w:r>
      <w:r w:rsidR="00842217">
        <w:t>по состоянию на 31.12.2019 года</w:t>
      </w:r>
      <w:r w:rsidRPr="005A41A6">
        <w:rPr>
          <w:color w:val="000000"/>
        </w:rPr>
        <w:t>.</w:t>
      </w:r>
    </w:p>
    <w:p w:rsidR="00AE64C8" w:rsidRPr="003F1B9D" w:rsidRDefault="00AE64C8" w:rsidP="00AE64C8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007ACC" w:rsidRPr="00595A06" w:rsidRDefault="00007ACC" w:rsidP="00007A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A06">
        <w:rPr>
          <w:rFonts w:ascii="Times New Roman" w:hAnsi="Times New Roman" w:cs="Times New Roman"/>
          <w:sz w:val="24"/>
          <w:szCs w:val="24"/>
        </w:rPr>
        <w:t xml:space="preserve">Результаты проверки </w:t>
      </w:r>
      <w:r>
        <w:rPr>
          <w:rFonts w:ascii="Times New Roman" w:hAnsi="Times New Roman" w:cs="Times New Roman"/>
          <w:sz w:val="24"/>
          <w:szCs w:val="24"/>
        </w:rPr>
        <w:t>годовой</w:t>
      </w:r>
      <w:r w:rsidRPr="00595A06">
        <w:rPr>
          <w:rFonts w:ascii="Times New Roman" w:hAnsi="Times New Roman" w:cs="Times New Roman"/>
          <w:sz w:val="24"/>
          <w:szCs w:val="24"/>
        </w:rPr>
        <w:t xml:space="preserve"> бюджетной отчётности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62FE">
        <w:rPr>
          <w:rFonts w:ascii="Times New Roman" w:hAnsi="Times New Roman" w:cs="Times New Roman"/>
          <w:sz w:val="24"/>
          <w:szCs w:val="24"/>
        </w:rPr>
        <w:t xml:space="preserve">Управления имущественных отношений </w:t>
      </w:r>
      <w:r w:rsidR="00F962FE" w:rsidRPr="003F1B9D">
        <w:rPr>
          <w:rFonts w:ascii="Times New Roman" w:hAnsi="Times New Roman" w:cs="Times New Roman"/>
          <w:sz w:val="24"/>
          <w:szCs w:val="24"/>
        </w:rPr>
        <w:t>Администраци</w:t>
      </w:r>
      <w:r w:rsidR="00F962FE">
        <w:rPr>
          <w:rFonts w:ascii="Times New Roman" w:hAnsi="Times New Roman" w:cs="Times New Roman"/>
          <w:sz w:val="24"/>
          <w:szCs w:val="24"/>
        </w:rPr>
        <w:t>и</w:t>
      </w:r>
      <w:r w:rsidR="00F962FE"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F962FE"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за 201</w:t>
      </w:r>
      <w:r w:rsidR="0084221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A7056F">
        <w:rPr>
          <w:rFonts w:ascii="Times New Roman" w:hAnsi="Times New Roman" w:cs="Times New Roman"/>
          <w:bCs/>
          <w:sz w:val="24"/>
          <w:szCs w:val="24"/>
        </w:rPr>
        <w:t>ю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отчетности и ее соответствию требованиям статьи 264.1 Бюджетного кодекса Российской Федерации и </w:t>
      </w:r>
      <w:r w:rsidRPr="00595A06">
        <w:rPr>
          <w:rFonts w:ascii="Times New Roman" w:hAnsi="Times New Roman" w:cs="Times New Roman"/>
          <w:sz w:val="24"/>
          <w:szCs w:val="24"/>
        </w:rPr>
        <w:t xml:space="preserve"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</w:t>
      </w:r>
      <w:r w:rsidR="001C1906">
        <w:rPr>
          <w:rFonts w:ascii="Times New Roman" w:hAnsi="Times New Roman" w:cs="Times New Roman"/>
          <w:sz w:val="24"/>
          <w:szCs w:val="24"/>
        </w:rPr>
        <w:t>П</w:t>
      </w:r>
      <w:r w:rsidRPr="00595A06">
        <w:rPr>
          <w:rFonts w:ascii="Times New Roman" w:hAnsi="Times New Roman" w:cs="Times New Roman"/>
          <w:sz w:val="24"/>
          <w:szCs w:val="24"/>
        </w:rPr>
        <w:t>риказом Мин</w:t>
      </w:r>
      <w:r w:rsidR="001C1906">
        <w:rPr>
          <w:rFonts w:ascii="Times New Roman" w:hAnsi="Times New Roman" w:cs="Times New Roman"/>
          <w:sz w:val="24"/>
          <w:szCs w:val="24"/>
        </w:rPr>
        <w:t>фина</w:t>
      </w:r>
      <w:r w:rsidR="004E135D"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</w:t>
      </w:r>
      <w:r w:rsidR="002436A5">
        <w:rPr>
          <w:rFonts w:ascii="Times New Roman" w:hAnsi="Times New Roman" w:cs="Times New Roman"/>
          <w:sz w:val="24"/>
          <w:szCs w:val="24"/>
        </w:rPr>
        <w:t>1</w:t>
      </w:r>
      <w:r w:rsidRPr="00595A0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56D0" w:rsidRDefault="003256D0" w:rsidP="003256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Инспектор</w:t>
      </w:r>
      <w:r w:rsidR="00C91EAC">
        <w:rPr>
          <w:rFonts w:ascii="Times New Roman" w:hAnsi="Times New Roman" w:cs="Times New Roman"/>
          <w:sz w:val="24"/>
          <w:szCs w:val="24"/>
        </w:rPr>
        <w:t xml:space="preserve"> </w:t>
      </w:r>
      <w:r w:rsidR="001C52D8"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524" w:rsidRDefault="003256D0" w:rsidP="003256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="001C52D8"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О.С. Липницкая</w:t>
      </w:r>
    </w:p>
    <w:p w:rsidR="00B9374E" w:rsidRDefault="00B9374E" w:rsidP="003256D0">
      <w:pPr>
        <w:pStyle w:val="a9"/>
        <w:spacing w:before="0" w:beforeAutospacing="0" w:after="0" w:afterAutospacing="0"/>
      </w:pPr>
    </w:p>
    <w:p w:rsidR="00B9374E" w:rsidRDefault="00B9374E" w:rsidP="00B9374E">
      <w:pPr>
        <w:pStyle w:val="a9"/>
        <w:spacing w:before="0" w:beforeAutospacing="0" w:after="0" w:afterAutospacing="0"/>
      </w:pPr>
      <w:r>
        <w:t xml:space="preserve">Руководитель Управления имущественных отношений </w:t>
      </w:r>
    </w:p>
    <w:p w:rsidR="00B9374E" w:rsidRDefault="00B9374E" w:rsidP="00B9374E">
      <w:pPr>
        <w:pStyle w:val="a9"/>
        <w:spacing w:before="0" w:beforeAutospacing="0" w:after="0" w:afterAutospacing="0"/>
      </w:pPr>
      <w:r>
        <w:t xml:space="preserve">Администрации Первомайского района                                                         </w:t>
      </w:r>
      <w:r w:rsidR="00842217">
        <w:t xml:space="preserve"> </w:t>
      </w:r>
      <w:r>
        <w:t xml:space="preserve">             </w:t>
      </w:r>
      <w:r w:rsidR="00842217">
        <w:t>Ю.С. Пеленицына</w:t>
      </w:r>
    </w:p>
    <w:p w:rsidR="00D6302E" w:rsidRPr="00004D78" w:rsidRDefault="00B9374E" w:rsidP="00B9374E">
      <w:pPr>
        <w:pStyle w:val="a9"/>
        <w:spacing w:before="0" w:beforeAutospacing="0" w:after="0" w:afterAutospacing="0"/>
        <w:ind w:right="-1"/>
        <w:jc w:val="right"/>
      </w:pPr>
      <w:r>
        <w:t xml:space="preserve">                                                                                                  </w:t>
      </w:r>
      <w:r w:rsidR="00D6302E" w:rsidRPr="00004D78">
        <w:rPr>
          <w:sz w:val="22"/>
          <w:szCs w:val="22"/>
        </w:rPr>
        <w:t>«____»__________________20____г</w:t>
      </w:r>
      <w:r w:rsidR="00D6302E" w:rsidRPr="00004D78">
        <w:t>.</w:t>
      </w:r>
    </w:p>
    <w:p w:rsidR="00D6302E" w:rsidRPr="00004D78" w:rsidRDefault="00D6302E" w:rsidP="001C1906">
      <w:pPr>
        <w:pStyle w:val="a9"/>
        <w:spacing w:before="0" w:beforeAutospacing="0" w:after="0" w:afterAutospacing="0"/>
      </w:pPr>
      <w:r w:rsidRPr="00004D78">
        <w:t xml:space="preserve">Один экземпляр акта по результатам контрольного мероприятия получил (а): </w:t>
      </w:r>
    </w:p>
    <w:p w:rsidR="00D6302E" w:rsidRDefault="00D6302E" w:rsidP="001C1906">
      <w:pPr>
        <w:pStyle w:val="a9"/>
        <w:spacing w:before="0" w:beforeAutospacing="0" w:after="0" w:afterAutospacing="0"/>
      </w:pPr>
      <w:r w:rsidRPr="00004D78">
        <w:t>«____»__________20</w:t>
      </w:r>
      <w:r w:rsidR="00842217">
        <w:t>20</w:t>
      </w:r>
      <w:r w:rsidRPr="00004D78">
        <w:t xml:space="preserve"> г. _________________________  ______________   ___________________</w:t>
      </w:r>
    </w:p>
    <w:p w:rsidR="00B87DCD" w:rsidRDefault="00D6302E" w:rsidP="00BF23F9">
      <w:pPr>
        <w:pStyle w:val="a9"/>
        <w:spacing w:before="0" w:beforeAutospacing="0" w:after="0" w:afterAutospacing="0"/>
      </w:pPr>
      <w:r>
        <w:t xml:space="preserve">                                                  </w:t>
      </w:r>
      <w:r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AA6514">
      <w:headerReference w:type="default" r:id="rId9"/>
      <w:pgSz w:w="11906" w:h="16838"/>
      <w:pgMar w:top="1134" w:right="567" w:bottom="28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366" w:rsidRDefault="00AB6366" w:rsidP="00376D90">
      <w:pPr>
        <w:spacing w:after="0" w:line="240" w:lineRule="auto"/>
      </w:pPr>
      <w:r>
        <w:separator/>
      </w:r>
    </w:p>
  </w:endnote>
  <w:endnote w:type="continuationSeparator" w:id="0">
    <w:p w:rsidR="00AB6366" w:rsidRDefault="00AB6366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366" w:rsidRDefault="00AB6366" w:rsidP="00376D90">
      <w:pPr>
        <w:spacing w:after="0" w:line="240" w:lineRule="auto"/>
      </w:pPr>
      <w:r>
        <w:separator/>
      </w:r>
    </w:p>
  </w:footnote>
  <w:footnote w:type="continuationSeparator" w:id="0">
    <w:p w:rsidR="00AB6366" w:rsidRDefault="00AB6366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946523" w:rsidRDefault="00205C6F">
        <w:pPr>
          <w:pStyle w:val="a5"/>
          <w:jc w:val="center"/>
        </w:pPr>
        <w:fldSimple w:instr=" PAGE   \* MERGEFORMAT ">
          <w:r w:rsidR="001C1906">
            <w:rPr>
              <w:noProof/>
            </w:rPr>
            <w:t>3</w:t>
          </w:r>
        </w:fldSimple>
      </w:p>
    </w:sdtContent>
  </w:sdt>
  <w:p w:rsidR="00946523" w:rsidRDefault="0094652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205C1324"/>
    <w:multiLevelType w:val="multilevel"/>
    <w:tmpl w:val="06A6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4E24E4"/>
    <w:multiLevelType w:val="multilevel"/>
    <w:tmpl w:val="15AC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43F78"/>
    <w:multiLevelType w:val="multilevel"/>
    <w:tmpl w:val="57DE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D78"/>
    <w:rsid w:val="00004EDB"/>
    <w:rsid w:val="000050B3"/>
    <w:rsid w:val="0000551D"/>
    <w:rsid w:val="00006B93"/>
    <w:rsid w:val="000079AC"/>
    <w:rsid w:val="00007ACC"/>
    <w:rsid w:val="00010365"/>
    <w:rsid w:val="000103A5"/>
    <w:rsid w:val="00010F24"/>
    <w:rsid w:val="0001288B"/>
    <w:rsid w:val="00012921"/>
    <w:rsid w:val="0001392D"/>
    <w:rsid w:val="000145F6"/>
    <w:rsid w:val="00014699"/>
    <w:rsid w:val="00014E3E"/>
    <w:rsid w:val="00015F64"/>
    <w:rsid w:val="000172AD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36F60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4DBD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515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340"/>
    <w:rsid w:val="000828B1"/>
    <w:rsid w:val="00083073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626E"/>
    <w:rsid w:val="0009636B"/>
    <w:rsid w:val="00096CBC"/>
    <w:rsid w:val="0009762C"/>
    <w:rsid w:val="00097C49"/>
    <w:rsid w:val="000A0290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3323"/>
    <w:rsid w:val="000C3595"/>
    <w:rsid w:val="000C388A"/>
    <w:rsid w:val="000C3F7B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1D95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C08"/>
    <w:rsid w:val="000E7047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D5D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2B9"/>
    <w:rsid w:val="00110A18"/>
    <w:rsid w:val="00113148"/>
    <w:rsid w:val="0011471D"/>
    <w:rsid w:val="00115E56"/>
    <w:rsid w:val="001169D5"/>
    <w:rsid w:val="00117C97"/>
    <w:rsid w:val="00120464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E3C"/>
    <w:rsid w:val="00130F70"/>
    <w:rsid w:val="001311FD"/>
    <w:rsid w:val="00131623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1573"/>
    <w:rsid w:val="001419D8"/>
    <w:rsid w:val="00143094"/>
    <w:rsid w:val="001430DE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4596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2F4E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758"/>
    <w:rsid w:val="001C1906"/>
    <w:rsid w:val="001C1BD0"/>
    <w:rsid w:val="001C3E07"/>
    <w:rsid w:val="001C5132"/>
    <w:rsid w:val="001C52D8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129"/>
    <w:rsid w:val="001E3306"/>
    <w:rsid w:val="001E34E4"/>
    <w:rsid w:val="001E3863"/>
    <w:rsid w:val="001E3B52"/>
    <w:rsid w:val="001E4490"/>
    <w:rsid w:val="001E44E0"/>
    <w:rsid w:val="001E4709"/>
    <w:rsid w:val="001E5432"/>
    <w:rsid w:val="001E543B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46EF"/>
    <w:rsid w:val="002058B9"/>
    <w:rsid w:val="00205C6F"/>
    <w:rsid w:val="0020628C"/>
    <w:rsid w:val="002078A6"/>
    <w:rsid w:val="00211C62"/>
    <w:rsid w:val="002134E2"/>
    <w:rsid w:val="00213639"/>
    <w:rsid w:val="00214158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4BAD"/>
    <w:rsid w:val="002259F0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6117"/>
    <w:rsid w:val="0023628E"/>
    <w:rsid w:val="002405D3"/>
    <w:rsid w:val="002408C4"/>
    <w:rsid w:val="0024137A"/>
    <w:rsid w:val="002416D8"/>
    <w:rsid w:val="002436A5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77F96"/>
    <w:rsid w:val="00280987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356"/>
    <w:rsid w:val="002948D1"/>
    <w:rsid w:val="0029542E"/>
    <w:rsid w:val="00295FAF"/>
    <w:rsid w:val="00296E48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2E47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6D0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523A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5CEF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BB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2FD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51C8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6B90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36"/>
    <w:rsid w:val="00441473"/>
    <w:rsid w:val="0044225F"/>
    <w:rsid w:val="00442310"/>
    <w:rsid w:val="004423FD"/>
    <w:rsid w:val="004425E1"/>
    <w:rsid w:val="0044293F"/>
    <w:rsid w:val="004444A2"/>
    <w:rsid w:val="00444D22"/>
    <w:rsid w:val="00445538"/>
    <w:rsid w:val="00446F58"/>
    <w:rsid w:val="004474BF"/>
    <w:rsid w:val="00447D07"/>
    <w:rsid w:val="00450916"/>
    <w:rsid w:val="004512E0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77EFA"/>
    <w:rsid w:val="004804C7"/>
    <w:rsid w:val="00480976"/>
    <w:rsid w:val="00481184"/>
    <w:rsid w:val="00481405"/>
    <w:rsid w:val="00481813"/>
    <w:rsid w:val="004821E1"/>
    <w:rsid w:val="004825D1"/>
    <w:rsid w:val="004831E1"/>
    <w:rsid w:val="00484007"/>
    <w:rsid w:val="00484601"/>
    <w:rsid w:val="004847E5"/>
    <w:rsid w:val="004851BA"/>
    <w:rsid w:val="00486154"/>
    <w:rsid w:val="00486E09"/>
    <w:rsid w:val="0048755F"/>
    <w:rsid w:val="00490B4C"/>
    <w:rsid w:val="00490D8D"/>
    <w:rsid w:val="0049102C"/>
    <w:rsid w:val="0049116A"/>
    <w:rsid w:val="0049184F"/>
    <w:rsid w:val="00491B08"/>
    <w:rsid w:val="00491B62"/>
    <w:rsid w:val="00492015"/>
    <w:rsid w:val="004920DC"/>
    <w:rsid w:val="00492346"/>
    <w:rsid w:val="0049253A"/>
    <w:rsid w:val="00496925"/>
    <w:rsid w:val="0049709A"/>
    <w:rsid w:val="004A031A"/>
    <w:rsid w:val="004A16A7"/>
    <w:rsid w:val="004A1ABA"/>
    <w:rsid w:val="004A1D8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35D"/>
    <w:rsid w:val="004E1A6A"/>
    <w:rsid w:val="004E1F89"/>
    <w:rsid w:val="004E2B10"/>
    <w:rsid w:val="004E2C77"/>
    <w:rsid w:val="004E3D9C"/>
    <w:rsid w:val="004E4679"/>
    <w:rsid w:val="004E4784"/>
    <w:rsid w:val="004E5DF0"/>
    <w:rsid w:val="004E6F77"/>
    <w:rsid w:val="004F010B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C3C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A72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2CA8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58D3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6BFB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7405"/>
    <w:rsid w:val="0058768F"/>
    <w:rsid w:val="00590FD9"/>
    <w:rsid w:val="005925D3"/>
    <w:rsid w:val="00592D04"/>
    <w:rsid w:val="00592F9B"/>
    <w:rsid w:val="00592FE5"/>
    <w:rsid w:val="00593413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1553"/>
    <w:rsid w:val="005B2C95"/>
    <w:rsid w:val="005B4202"/>
    <w:rsid w:val="005B4EFD"/>
    <w:rsid w:val="005B5822"/>
    <w:rsid w:val="005B5A4E"/>
    <w:rsid w:val="005B6816"/>
    <w:rsid w:val="005B7102"/>
    <w:rsid w:val="005B71D0"/>
    <w:rsid w:val="005C1644"/>
    <w:rsid w:val="005C1DDD"/>
    <w:rsid w:val="005C2083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B5E"/>
    <w:rsid w:val="005D3CAE"/>
    <w:rsid w:val="005D3EB3"/>
    <w:rsid w:val="005D404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E76E7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6D2E"/>
    <w:rsid w:val="005F77E9"/>
    <w:rsid w:val="005F7826"/>
    <w:rsid w:val="006005DF"/>
    <w:rsid w:val="006010C8"/>
    <w:rsid w:val="00601FDD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AC8"/>
    <w:rsid w:val="00610F1C"/>
    <w:rsid w:val="0061111E"/>
    <w:rsid w:val="006112B1"/>
    <w:rsid w:val="0061130C"/>
    <w:rsid w:val="00611384"/>
    <w:rsid w:val="0061213D"/>
    <w:rsid w:val="0061236A"/>
    <w:rsid w:val="00613020"/>
    <w:rsid w:val="00613193"/>
    <w:rsid w:val="006134A8"/>
    <w:rsid w:val="00614168"/>
    <w:rsid w:val="00615996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1DB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688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215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39B"/>
    <w:rsid w:val="00667622"/>
    <w:rsid w:val="0066774A"/>
    <w:rsid w:val="00670A48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3F2"/>
    <w:rsid w:val="00676FB6"/>
    <w:rsid w:val="00681394"/>
    <w:rsid w:val="006814C8"/>
    <w:rsid w:val="006818A3"/>
    <w:rsid w:val="00681E2F"/>
    <w:rsid w:val="006825D3"/>
    <w:rsid w:val="00682D51"/>
    <w:rsid w:val="006833C3"/>
    <w:rsid w:val="006838C2"/>
    <w:rsid w:val="0068427B"/>
    <w:rsid w:val="006842D8"/>
    <w:rsid w:val="006855EC"/>
    <w:rsid w:val="00685804"/>
    <w:rsid w:val="00685AC1"/>
    <w:rsid w:val="00687220"/>
    <w:rsid w:val="006873AC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89C"/>
    <w:rsid w:val="006B1062"/>
    <w:rsid w:val="006B2297"/>
    <w:rsid w:val="006B2E11"/>
    <w:rsid w:val="006B3C62"/>
    <w:rsid w:val="006B429B"/>
    <w:rsid w:val="006B4585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6D0"/>
    <w:rsid w:val="006D1B2A"/>
    <w:rsid w:val="006D29FF"/>
    <w:rsid w:val="006D2D3D"/>
    <w:rsid w:val="006D2F39"/>
    <w:rsid w:val="006D304E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6BE3"/>
    <w:rsid w:val="006F73BE"/>
    <w:rsid w:val="006F7D07"/>
    <w:rsid w:val="006F7DA6"/>
    <w:rsid w:val="0070132F"/>
    <w:rsid w:val="007016AF"/>
    <w:rsid w:val="00702B40"/>
    <w:rsid w:val="00702C6C"/>
    <w:rsid w:val="007034DC"/>
    <w:rsid w:val="00703CCC"/>
    <w:rsid w:val="00706950"/>
    <w:rsid w:val="00706F87"/>
    <w:rsid w:val="00707543"/>
    <w:rsid w:val="007076D0"/>
    <w:rsid w:val="00707822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760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882"/>
    <w:rsid w:val="00742955"/>
    <w:rsid w:val="007436D0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4DBD"/>
    <w:rsid w:val="0075534D"/>
    <w:rsid w:val="00755EAA"/>
    <w:rsid w:val="007562F9"/>
    <w:rsid w:val="0075650E"/>
    <w:rsid w:val="007568B6"/>
    <w:rsid w:val="00756BED"/>
    <w:rsid w:val="00756D39"/>
    <w:rsid w:val="007577A1"/>
    <w:rsid w:val="007612F3"/>
    <w:rsid w:val="00761445"/>
    <w:rsid w:val="00761A44"/>
    <w:rsid w:val="007620C9"/>
    <w:rsid w:val="007620EB"/>
    <w:rsid w:val="0076269E"/>
    <w:rsid w:val="0076399D"/>
    <w:rsid w:val="00763E45"/>
    <w:rsid w:val="00763F0B"/>
    <w:rsid w:val="0076438D"/>
    <w:rsid w:val="00764A88"/>
    <w:rsid w:val="00764F91"/>
    <w:rsid w:val="007651D8"/>
    <w:rsid w:val="00765B89"/>
    <w:rsid w:val="00765BAD"/>
    <w:rsid w:val="0076625A"/>
    <w:rsid w:val="007664A9"/>
    <w:rsid w:val="007672A9"/>
    <w:rsid w:val="00770A65"/>
    <w:rsid w:val="00770E0B"/>
    <w:rsid w:val="00770E54"/>
    <w:rsid w:val="00771CB2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4ABE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07F"/>
    <w:rsid w:val="007C2B5F"/>
    <w:rsid w:val="007C31F7"/>
    <w:rsid w:val="007C3689"/>
    <w:rsid w:val="007C39FB"/>
    <w:rsid w:val="007C4342"/>
    <w:rsid w:val="007C4A89"/>
    <w:rsid w:val="007C4C8E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DC3"/>
    <w:rsid w:val="007E3EAE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47C"/>
    <w:rsid w:val="007F71B1"/>
    <w:rsid w:val="007F741F"/>
    <w:rsid w:val="007F7609"/>
    <w:rsid w:val="007F7A0D"/>
    <w:rsid w:val="007F7CE0"/>
    <w:rsid w:val="0080028A"/>
    <w:rsid w:val="00800DA2"/>
    <w:rsid w:val="0080112D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60B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5CD"/>
    <w:rsid w:val="00820BCA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3797E"/>
    <w:rsid w:val="0084045B"/>
    <w:rsid w:val="0084089C"/>
    <w:rsid w:val="00840C8B"/>
    <w:rsid w:val="00842217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C2D"/>
    <w:rsid w:val="00856CBE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CBD"/>
    <w:rsid w:val="008B134D"/>
    <w:rsid w:val="008B1799"/>
    <w:rsid w:val="008B18F1"/>
    <w:rsid w:val="008B1B20"/>
    <w:rsid w:val="008B1E88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C7D81"/>
    <w:rsid w:val="008D0295"/>
    <w:rsid w:val="008D12AD"/>
    <w:rsid w:val="008D16BB"/>
    <w:rsid w:val="008D1706"/>
    <w:rsid w:val="008D1AC6"/>
    <w:rsid w:val="008D5614"/>
    <w:rsid w:val="008D6E19"/>
    <w:rsid w:val="008D733E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2112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272"/>
    <w:rsid w:val="00900C57"/>
    <w:rsid w:val="00901807"/>
    <w:rsid w:val="009018B0"/>
    <w:rsid w:val="00902A52"/>
    <w:rsid w:val="00902C93"/>
    <w:rsid w:val="00904BE2"/>
    <w:rsid w:val="00904F09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3B33"/>
    <w:rsid w:val="009240E6"/>
    <w:rsid w:val="00924A1E"/>
    <w:rsid w:val="0092522B"/>
    <w:rsid w:val="00925E78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523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4E22"/>
    <w:rsid w:val="00955C7A"/>
    <w:rsid w:val="00955E34"/>
    <w:rsid w:val="00956200"/>
    <w:rsid w:val="009566B8"/>
    <w:rsid w:val="00962251"/>
    <w:rsid w:val="00962DFA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0111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37C"/>
    <w:rsid w:val="009925D3"/>
    <w:rsid w:val="00992709"/>
    <w:rsid w:val="00992C7B"/>
    <w:rsid w:val="00992CF3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1FCE"/>
    <w:rsid w:val="009A28FF"/>
    <w:rsid w:val="009A2AEE"/>
    <w:rsid w:val="009A3BED"/>
    <w:rsid w:val="009A4002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A7F"/>
    <w:rsid w:val="009C0593"/>
    <w:rsid w:val="009C12A0"/>
    <w:rsid w:val="009C1489"/>
    <w:rsid w:val="009C16B5"/>
    <w:rsid w:val="009C1D25"/>
    <w:rsid w:val="009C2DA9"/>
    <w:rsid w:val="009C3DE9"/>
    <w:rsid w:val="009C4465"/>
    <w:rsid w:val="009C459E"/>
    <w:rsid w:val="009C57E5"/>
    <w:rsid w:val="009D08BF"/>
    <w:rsid w:val="009D0924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2FA6"/>
    <w:rsid w:val="00A23E6B"/>
    <w:rsid w:val="00A240B0"/>
    <w:rsid w:val="00A24388"/>
    <w:rsid w:val="00A24487"/>
    <w:rsid w:val="00A245F6"/>
    <w:rsid w:val="00A26A9F"/>
    <w:rsid w:val="00A26C79"/>
    <w:rsid w:val="00A26EC5"/>
    <w:rsid w:val="00A2708D"/>
    <w:rsid w:val="00A27368"/>
    <w:rsid w:val="00A30B75"/>
    <w:rsid w:val="00A3143D"/>
    <w:rsid w:val="00A3236B"/>
    <w:rsid w:val="00A3319C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2E48"/>
    <w:rsid w:val="00A430BB"/>
    <w:rsid w:val="00A4337E"/>
    <w:rsid w:val="00A44284"/>
    <w:rsid w:val="00A4437F"/>
    <w:rsid w:val="00A448CF"/>
    <w:rsid w:val="00A449BB"/>
    <w:rsid w:val="00A44F2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19D"/>
    <w:rsid w:val="00A544FE"/>
    <w:rsid w:val="00A546B6"/>
    <w:rsid w:val="00A54EC6"/>
    <w:rsid w:val="00A55945"/>
    <w:rsid w:val="00A56D8A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72A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C6E"/>
    <w:rsid w:val="00A86E00"/>
    <w:rsid w:val="00A873B9"/>
    <w:rsid w:val="00A8759A"/>
    <w:rsid w:val="00A87A20"/>
    <w:rsid w:val="00A87B0D"/>
    <w:rsid w:val="00A87CBC"/>
    <w:rsid w:val="00A909AA"/>
    <w:rsid w:val="00A93058"/>
    <w:rsid w:val="00A934A8"/>
    <w:rsid w:val="00A93AB9"/>
    <w:rsid w:val="00A94427"/>
    <w:rsid w:val="00A949EB"/>
    <w:rsid w:val="00A95961"/>
    <w:rsid w:val="00A95C32"/>
    <w:rsid w:val="00A9695C"/>
    <w:rsid w:val="00AA0111"/>
    <w:rsid w:val="00AA0B7D"/>
    <w:rsid w:val="00AA0CBC"/>
    <w:rsid w:val="00AA0D75"/>
    <w:rsid w:val="00AA4079"/>
    <w:rsid w:val="00AA6514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366"/>
    <w:rsid w:val="00AB6AF0"/>
    <w:rsid w:val="00AB6CBD"/>
    <w:rsid w:val="00AB7E97"/>
    <w:rsid w:val="00AC00DA"/>
    <w:rsid w:val="00AC0D9C"/>
    <w:rsid w:val="00AC1194"/>
    <w:rsid w:val="00AC374E"/>
    <w:rsid w:val="00AC4109"/>
    <w:rsid w:val="00AC7247"/>
    <w:rsid w:val="00AC746D"/>
    <w:rsid w:val="00AC7621"/>
    <w:rsid w:val="00AC7B9C"/>
    <w:rsid w:val="00AD0B28"/>
    <w:rsid w:val="00AD0FE3"/>
    <w:rsid w:val="00AD1B8D"/>
    <w:rsid w:val="00AD3087"/>
    <w:rsid w:val="00AD37B5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E52"/>
    <w:rsid w:val="00AD7978"/>
    <w:rsid w:val="00AE08E8"/>
    <w:rsid w:val="00AE0913"/>
    <w:rsid w:val="00AE0C5F"/>
    <w:rsid w:val="00AE0D3E"/>
    <w:rsid w:val="00AE2255"/>
    <w:rsid w:val="00AE2C86"/>
    <w:rsid w:val="00AE2E35"/>
    <w:rsid w:val="00AE4C88"/>
    <w:rsid w:val="00AE5AFB"/>
    <w:rsid w:val="00AE64C8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34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26C3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408A0"/>
    <w:rsid w:val="00B41704"/>
    <w:rsid w:val="00B440C6"/>
    <w:rsid w:val="00B456F3"/>
    <w:rsid w:val="00B4608F"/>
    <w:rsid w:val="00B4724E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6A3"/>
    <w:rsid w:val="00B743C5"/>
    <w:rsid w:val="00B74626"/>
    <w:rsid w:val="00B74EEB"/>
    <w:rsid w:val="00B76892"/>
    <w:rsid w:val="00B8094F"/>
    <w:rsid w:val="00B822B7"/>
    <w:rsid w:val="00B8395E"/>
    <w:rsid w:val="00B8533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4E"/>
    <w:rsid w:val="00B9378C"/>
    <w:rsid w:val="00B93953"/>
    <w:rsid w:val="00B96421"/>
    <w:rsid w:val="00B9692F"/>
    <w:rsid w:val="00BA1074"/>
    <w:rsid w:val="00BA1278"/>
    <w:rsid w:val="00BA1562"/>
    <w:rsid w:val="00BA16FF"/>
    <w:rsid w:val="00BA1EC7"/>
    <w:rsid w:val="00BA24D8"/>
    <w:rsid w:val="00BA260C"/>
    <w:rsid w:val="00BA2EE1"/>
    <w:rsid w:val="00BA2F07"/>
    <w:rsid w:val="00BA48AB"/>
    <w:rsid w:val="00BA552E"/>
    <w:rsid w:val="00BA6198"/>
    <w:rsid w:val="00BA6247"/>
    <w:rsid w:val="00BA7C1A"/>
    <w:rsid w:val="00BA7DEE"/>
    <w:rsid w:val="00BB079C"/>
    <w:rsid w:val="00BB0C0D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381"/>
    <w:rsid w:val="00BC0A29"/>
    <w:rsid w:val="00BC1D6E"/>
    <w:rsid w:val="00BC1EED"/>
    <w:rsid w:val="00BC27CC"/>
    <w:rsid w:val="00BC2EC1"/>
    <w:rsid w:val="00BC3575"/>
    <w:rsid w:val="00BC417E"/>
    <w:rsid w:val="00BC4812"/>
    <w:rsid w:val="00BC545E"/>
    <w:rsid w:val="00BC5D6D"/>
    <w:rsid w:val="00BD0658"/>
    <w:rsid w:val="00BD0BFB"/>
    <w:rsid w:val="00BD16BC"/>
    <w:rsid w:val="00BD18C4"/>
    <w:rsid w:val="00BD1925"/>
    <w:rsid w:val="00BD1E47"/>
    <w:rsid w:val="00BD1F03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9"/>
    <w:rsid w:val="00BF2774"/>
    <w:rsid w:val="00BF479C"/>
    <w:rsid w:val="00BF5387"/>
    <w:rsid w:val="00BF58B0"/>
    <w:rsid w:val="00BF682A"/>
    <w:rsid w:val="00BF6FD4"/>
    <w:rsid w:val="00BF7157"/>
    <w:rsid w:val="00C0016A"/>
    <w:rsid w:val="00C00359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A7B"/>
    <w:rsid w:val="00C20B8D"/>
    <w:rsid w:val="00C20CDD"/>
    <w:rsid w:val="00C22D1E"/>
    <w:rsid w:val="00C23452"/>
    <w:rsid w:val="00C23A59"/>
    <w:rsid w:val="00C23D00"/>
    <w:rsid w:val="00C23FC1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421B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010B"/>
    <w:rsid w:val="00C52957"/>
    <w:rsid w:val="00C52D7F"/>
    <w:rsid w:val="00C52FE1"/>
    <w:rsid w:val="00C538FD"/>
    <w:rsid w:val="00C542F2"/>
    <w:rsid w:val="00C54340"/>
    <w:rsid w:val="00C55BC6"/>
    <w:rsid w:val="00C56374"/>
    <w:rsid w:val="00C566B0"/>
    <w:rsid w:val="00C5733D"/>
    <w:rsid w:val="00C574DF"/>
    <w:rsid w:val="00C576A9"/>
    <w:rsid w:val="00C6109F"/>
    <w:rsid w:val="00C6245D"/>
    <w:rsid w:val="00C6278D"/>
    <w:rsid w:val="00C62A3E"/>
    <w:rsid w:val="00C62FC7"/>
    <w:rsid w:val="00C6614E"/>
    <w:rsid w:val="00C6647C"/>
    <w:rsid w:val="00C664D9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1EAC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2C57"/>
    <w:rsid w:val="00CB3BEC"/>
    <w:rsid w:val="00CB3CC5"/>
    <w:rsid w:val="00CB5D08"/>
    <w:rsid w:val="00CB6195"/>
    <w:rsid w:val="00CB73F0"/>
    <w:rsid w:val="00CB7DAD"/>
    <w:rsid w:val="00CC025F"/>
    <w:rsid w:val="00CC0326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2BC0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07A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184"/>
    <w:rsid w:val="00D53B5F"/>
    <w:rsid w:val="00D53B7A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5C78"/>
    <w:rsid w:val="00D66058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69A"/>
    <w:rsid w:val="00DA30B8"/>
    <w:rsid w:val="00DA3D4B"/>
    <w:rsid w:val="00DA3F98"/>
    <w:rsid w:val="00DA439C"/>
    <w:rsid w:val="00DA4413"/>
    <w:rsid w:val="00DA473C"/>
    <w:rsid w:val="00DA5212"/>
    <w:rsid w:val="00DA5231"/>
    <w:rsid w:val="00DA531E"/>
    <w:rsid w:val="00DA64FF"/>
    <w:rsid w:val="00DA6E51"/>
    <w:rsid w:val="00DA713C"/>
    <w:rsid w:val="00DB0EB8"/>
    <w:rsid w:val="00DB10B2"/>
    <w:rsid w:val="00DB1E84"/>
    <w:rsid w:val="00DB2ADB"/>
    <w:rsid w:val="00DB423F"/>
    <w:rsid w:val="00DB4AF3"/>
    <w:rsid w:val="00DB51A1"/>
    <w:rsid w:val="00DB522D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211F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33"/>
    <w:rsid w:val="00DF7B8B"/>
    <w:rsid w:val="00DF7CA5"/>
    <w:rsid w:val="00E01C2B"/>
    <w:rsid w:val="00E02FA3"/>
    <w:rsid w:val="00E039A9"/>
    <w:rsid w:val="00E04ED6"/>
    <w:rsid w:val="00E05185"/>
    <w:rsid w:val="00E05316"/>
    <w:rsid w:val="00E05426"/>
    <w:rsid w:val="00E0594C"/>
    <w:rsid w:val="00E05C86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0B5"/>
    <w:rsid w:val="00E47425"/>
    <w:rsid w:val="00E47735"/>
    <w:rsid w:val="00E47F84"/>
    <w:rsid w:val="00E519F3"/>
    <w:rsid w:val="00E51C4B"/>
    <w:rsid w:val="00E51C51"/>
    <w:rsid w:val="00E5269D"/>
    <w:rsid w:val="00E52A1F"/>
    <w:rsid w:val="00E54372"/>
    <w:rsid w:val="00E54B31"/>
    <w:rsid w:val="00E55411"/>
    <w:rsid w:val="00E5546E"/>
    <w:rsid w:val="00E55721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6FF1"/>
    <w:rsid w:val="00E671C2"/>
    <w:rsid w:val="00E6745D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6FE5"/>
    <w:rsid w:val="00E778DB"/>
    <w:rsid w:val="00E77926"/>
    <w:rsid w:val="00E77D2B"/>
    <w:rsid w:val="00E80E15"/>
    <w:rsid w:val="00E811F1"/>
    <w:rsid w:val="00E814A0"/>
    <w:rsid w:val="00E81533"/>
    <w:rsid w:val="00E81C31"/>
    <w:rsid w:val="00E822DF"/>
    <w:rsid w:val="00E8277B"/>
    <w:rsid w:val="00E833E5"/>
    <w:rsid w:val="00E84438"/>
    <w:rsid w:val="00E84E55"/>
    <w:rsid w:val="00E852EE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3AA"/>
    <w:rsid w:val="00EB17CE"/>
    <w:rsid w:val="00EB269F"/>
    <w:rsid w:val="00EB40C5"/>
    <w:rsid w:val="00EB4124"/>
    <w:rsid w:val="00EB430B"/>
    <w:rsid w:val="00EB43A5"/>
    <w:rsid w:val="00EB4DE7"/>
    <w:rsid w:val="00EB5053"/>
    <w:rsid w:val="00EB5EE2"/>
    <w:rsid w:val="00EB6685"/>
    <w:rsid w:val="00EC011F"/>
    <w:rsid w:val="00EC01AA"/>
    <w:rsid w:val="00EC0572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207E"/>
    <w:rsid w:val="00EE407F"/>
    <w:rsid w:val="00EE4D80"/>
    <w:rsid w:val="00EE50DF"/>
    <w:rsid w:val="00EE61E3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15B9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3D5"/>
    <w:rsid w:val="00F13B0D"/>
    <w:rsid w:val="00F13EF8"/>
    <w:rsid w:val="00F14A6B"/>
    <w:rsid w:val="00F1505B"/>
    <w:rsid w:val="00F150B7"/>
    <w:rsid w:val="00F16B6E"/>
    <w:rsid w:val="00F175BF"/>
    <w:rsid w:val="00F20521"/>
    <w:rsid w:val="00F21007"/>
    <w:rsid w:val="00F22335"/>
    <w:rsid w:val="00F23637"/>
    <w:rsid w:val="00F249A0"/>
    <w:rsid w:val="00F260E8"/>
    <w:rsid w:val="00F262F6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52AC"/>
    <w:rsid w:val="00F353FA"/>
    <w:rsid w:val="00F369B5"/>
    <w:rsid w:val="00F37F0D"/>
    <w:rsid w:val="00F40292"/>
    <w:rsid w:val="00F40566"/>
    <w:rsid w:val="00F40567"/>
    <w:rsid w:val="00F4224B"/>
    <w:rsid w:val="00F433DF"/>
    <w:rsid w:val="00F447B1"/>
    <w:rsid w:val="00F448C6"/>
    <w:rsid w:val="00F45F2B"/>
    <w:rsid w:val="00F471BB"/>
    <w:rsid w:val="00F4725F"/>
    <w:rsid w:val="00F47AB4"/>
    <w:rsid w:val="00F50982"/>
    <w:rsid w:val="00F510BC"/>
    <w:rsid w:val="00F520E4"/>
    <w:rsid w:val="00F52168"/>
    <w:rsid w:val="00F5327E"/>
    <w:rsid w:val="00F5385F"/>
    <w:rsid w:val="00F539DC"/>
    <w:rsid w:val="00F54DE5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1E83"/>
    <w:rsid w:val="00F6216E"/>
    <w:rsid w:val="00F621CA"/>
    <w:rsid w:val="00F6243F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7772E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2FE"/>
    <w:rsid w:val="00F96942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1C0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DB8"/>
    <w:rsid w:val="00FC0E5D"/>
    <w:rsid w:val="00FC13F5"/>
    <w:rsid w:val="00FC1A4A"/>
    <w:rsid w:val="00FC1A85"/>
    <w:rsid w:val="00FC2EF7"/>
    <w:rsid w:val="00FC4027"/>
    <w:rsid w:val="00FC4B78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7714"/>
    <w:rsid w:val="00FE039A"/>
    <w:rsid w:val="00FE1ABA"/>
    <w:rsid w:val="00FE2107"/>
    <w:rsid w:val="00FE25F5"/>
    <w:rsid w:val="00FE2EB5"/>
    <w:rsid w:val="00FE2FAA"/>
    <w:rsid w:val="00FE597D"/>
    <w:rsid w:val="00FE5DCB"/>
    <w:rsid w:val="00FE6047"/>
    <w:rsid w:val="00FE6D1D"/>
    <w:rsid w:val="00FE6D29"/>
    <w:rsid w:val="00FE7F54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794ABE"/>
    <w:rPr>
      <w:i/>
      <w:iCs/>
    </w:rPr>
  </w:style>
  <w:style w:type="character" w:customStyle="1" w:styleId="highlight">
    <w:name w:val="highlight"/>
    <w:basedOn w:val="a0"/>
    <w:rsid w:val="00A56D8A"/>
  </w:style>
  <w:style w:type="paragraph" w:customStyle="1" w:styleId="ConsPlusNormal">
    <w:name w:val="ConsPlusNormal"/>
    <w:rsid w:val="00062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AE64C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F6B53-26BA-4FDA-BB5F-CFE1B3BE5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27</cp:revision>
  <cp:lastPrinted>2020-04-06T06:29:00Z</cp:lastPrinted>
  <dcterms:created xsi:type="dcterms:W3CDTF">2017-03-29T03:35:00Z</dcterms:created>
  <dcterms:modified xsi:type="dcterms:W3CDTF">2020-04-06T06:30:00Z</dcterms:modified>
</cp:coreProperties>
</file>